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8"/>
        <w:spacing w:line="360" w:lineRule="auto"/>
        <w:ind w:firstLine="0" w:firstLineChars="0"/>
        <w:jc w:val="center"/>
        <w:rPr>
          <w:rFonts w:hint="eastAsia"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2018年南粤古驿道露营节（广州从化）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报 名 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团队名称：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领    队：              电话： 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2977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紧急联系人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注：表格不够可复印</w:t>
      </w:r>
      <w:r>
        <w:rPr>
          <w:rFonts w:hint="eastAsia" w:ascii="仿宋" w:hAnsi="仿宋" w:eastAsia="仿宋"/>
          <w:sz w:val="28"/>
          <w:szCs w:val="28"/>
        </w:rPr>
        <w:t>，个人报名只需填写个人报名信息即可。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0"/>
    <w:rsid w:val="001E3539"/>
    <w:rsid w:val="00391B21"/>
    <w:rsid w:val="00642470"/>
    <w:rsid w:val="462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2018-06-12T14:11:00Z</dcterms:created>
  <dc:creator>LIAN JIN</dc:creator>
  <cp:lastModifiedBy>桦1414290884</cp:lastModifiedBy>
  <dcterms:modified xsi:type="dcterms:W3CDTF">2018-06-14T07:01:44Z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